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124F9" w14:textId="77777777" w:rsidR="003E27EE" w:rsidRPr="00DD320F" w:rsidRDefault="003E27EE" w:rsidP="00DD320F">
      <w:pPr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highlight w:val="yellow"/>
          <w:lang w:eastAsia="ar-SA"/>
        </w:rPr>
      </w:pPr>
    </w:p>
    <w:p w14:paraId="630A59BE" w14:textId="6675A83C" w:rsidR="003E27EE" w:rsidRDefault="003E27E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3E27EE">
        <w:rPr>
          <w:rFonts w:ascii="Calibri" w:eastAsia="Times New Roman" w:hAnsi="Calibri" w:cs="Calibri"/>
          <w:b/>
          <w:sz w:val="24"/>
          <w:szCs w:val="24"/>
          <w:lang w:eastAsia="ar-SA"/>
        </w:rPr>
        <w:t>Załącznik nr 2 do formularza oferty</w:t>
      </w:r>
    </w:p>
    <w:p w14:paraId="4AC3F36B" w14:textId="5A5E1FBE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67F4ADFD" w14:textId="30C3A751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47807F6F" w14:textId="77777777" w:rsidR="00B422BE" w:rsidRDefault="00B422BE" w:rsidP="00B422BE">
      <w:pPr>
        <w:tabs>
          <w:tab w:val="left" w:pos="993"/>
        </w:tabs>
        <w:spacing w:after="0" w:line="240" w:lineRule="auto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UWAGA: poniższe zastosować tylko wtedy, gdy Wykonawca powołuje się na zasoby podmiotu/ów trzeciego/ich, odpowiednią ilość razy w zależności od liczby podmiotów udostępniających zasoby Wykonawcy, a ponadto wymagane jest do złożenia wraz z ofertą w formie oryginału lub kopii poświadczonej za zgodność z oryginałem przez osobę/y uprawnioną/e do reprezentacji podmiotu udostępniającego zasób/y)</w:t>
      </w:r>
    </w:p>
    <w:p w14:paraId="27A59965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6FA89E4" w14:textId="77777777" w:rsidR="00B422BE" w:rsidRDefault="00B422BE" w:rsidP="00B422BE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  <w:t>OŚWIADCZENIE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 DOTYCZACE PODMIOTU UDOSTĘPNIAJĄCEGO ZASOBY</w:t>
      </w:r>
    </w:p>
    <w:p w14:paraId="2488AD45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I ZOBOWIĄZANIE PODMIOTU</w:t>
      </w:r>
    </w:p>
    <w:p w14:paraId="2A6C07CF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oddania do dyspozycji Wykonawcy niezbędnych zasobów na okres korzystania z nich przy wykonywaniu zamówienia zgodnie z art. 118 ustawy </w:t>
      </w:r>
      <w:proofErr w:type="spellStart"/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Pzp</w:t>
      </w:r>
      <w:proofErr w:type="spellEnd"/>
    </w:p>
    <w:p w14:paraId="0D745E94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45D0717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Działając w imieniu i na rzecz:</w:t>
      </w:r>
    </w:p>
    <w:p w14:paraId="3FE5E774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1ED2EC5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33282F68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27AF7BBB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CEiDG</w:t>
      </w:r>
      <w:proofErr w:type="spellEnd"/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 xml:space="preserve"> - o ile dotyczy) * </w:t>
      </w:r>
    </w:p>
    <w:p w14:paraId="122A6B56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06470C7" w14:textId="3464089E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 xml:space="preserve">Oświadczamy, że w postępowaniu </w:t>
      </w:r>
      <w:r>
        <w:rPr>
          <w:rFonts w:ascii="Calibri" w:eastAsia="Times New Roman" w:hAnsi="Calibri" w:cs="Calibri"/>
          <w:bCs/>
          <w:i/>
          <w:iCs/>
          <w:sz w:val="24"/>
          <w:szCs w:val="24"/>
          <w:u w:val="single"/>
          <w:lang w:eastAsia="pl-PL"/>
        </w:rPr>
        <w:t xml:space="preserve">na </w:t>
      </w:r>
      <w:r>
        <w:rPr>
          <w:rFonts w:ascii="Calibri" w:hAnsi="Calibri" w:cs="Calibri"/>
          <w:bCs/>
          <w:i/>
          <w:iCs/>
          <w:sz w:val="24"/>
          <w:szCs w:val="24"/>
          <w:u w:val="single"/>
        </w:rPr>
        <w:t xml:space="preserve">wyłonienie Wykonawcy w zakresie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świadczenia usług ochrony osób i mieni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>
        <w:rPr>
          <w:rFonts w:eastAsia="Times New Roman" w:cstheme="minorHAnsi"/>
          <w:i/>
          <w:sz w:val="23"/>
          <w:szCs w:val="23"/>
          <w:u w:val="single"/>
          <w:lang w:eastAsia="ar-SA"/>
        </w:rPr>
        <w:t>w Krakowie Filia w Bytomiu w okresie 12 miesięcy</w:t>
      </w:r>
    </w:p>
    <w:p w14:paraId="28472E0E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</w:p>
    <w:p w14:paraId="4DBE858F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zobowiązujemy się udostępnić nasze zasoby Wykonawcy:</w:t>
      </w:r>
    </w:p>
    <w:p w14:paraId="2116A933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D65D2BB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46523B88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BC2A3F3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55188F6C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(pełna nazwa Wykonawcy i adres/siedziba Wykonawcy, składającego ofertę) *</w:t>
      </w:r>
    </w:p>
    <w:p w14:paraId="2A42FC86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6DE75CC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W celu oceny, czy wskazany wyżej Wykonawca będzie dysponował naszymi zasobami w stopniu niezbędnym dla należytego wykonania zamówienia oraz oceny, czy stosunek nas łączący gwarantuje rzeczywisty dostęp do naszych zasobów podaję:</w:t>
      </w:r>
    </w:p>
    <w:p w14:paraId="7F59FA22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9DDE130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1)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zakres naszych zasobów dostępnych Wykonawcy:</w:t>
      </w:r>
    </w:p>
    <w:p w14:paraId="1014CB94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8D297C7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12156AD0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AAF65E8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15E565E7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zakres udostępnionych zasobów, tj.: zdolności techniczne lub zawodowe, sytuację ekonomiczną lub finansową, doświadczenie, wiedzę, osoby, sprzęt, urządzenia itp., odpowiednio o ile dotyczy)</w:t>
      </w:r>
    </w:p>
    <w:p w14:paraId="1C83029F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9084DF9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2)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sposób i okres udostępnienia Wykonawcy i wykorzystania przez niego zasobów podmiotu udostępniającego te zasoby przy wykonywaniu zamówienia:</w:t>
      </w:r>
    </w:p>
    <w:p w14:paraId="7EA43CD8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DBF202D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28426C57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743012D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0090DE56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realny i faktyczny sposób oraz okres (czas), wykorzystania zasobów przy wykonywaniu zamówienia publicznego)</w:t>
      </w:r>
    </w:p>
    <w:p w14:paraId="50AE4B8E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99556E9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3)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charakter stosunku, jaki będzie mnie łączył z Wykonawcą:</w:t>
      </w:r>
    </w:p>
    <w:p w14:paraId="01340329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369FF8E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547DC540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805054F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73A99877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dokładnie np. umowa zlecenia, o dzieło, pożyczki, użyczenia itp.)</w:t>
      </w:r>
    </w:p>
    <w:p w14:paraId="4C4AF54E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2B196B6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4)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czy, a jeżeli tak, to w jakim zakresie podmiot udostępniający zasoby, na zdolnościach którego Wykonawca polega w odniesieniu do warunków udziału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w postępowaniu dotyczących wykształcenia, kwalifikacji zawodowych lub doświadczenia, zrealizuje czynności, których wskazane zdolności dotyczą:</w:t>
      </w:r>
    </w:p>
    <w:p w14:paraId="21EFBB1B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4E9BF5F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165F5AB5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3279842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01091943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dokładnie te elementy zamówienia, tj. odpowiednio o ile dotyczy usług, dostaw lub robót budowlanych, które będą realizowane przez podmiot udostępniający zasoby)</w:t>
      </w:r>
    </w:p>
    <w:p w14:paraId="551AC76D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F618141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5) Oświadczamy, że zobowiązujemy się do realizacji - odpowiednio o ile dotyczy  - usług, dostaw lub robót budowlanych, których wskazane powyżej zdolności dotyczą.</w:t>
      </w:r>
    </w:p>
    <w:p w14:paraId="5AA88C0E" w14:textId="77777777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hAnsi="Calibri" w:cs="Calibri"/>
          <w:sz w:val="24"/>
          <w:szCs w:val="24"/>
          <w:highlight w:val="yellow"/>
        </w:rPr>
      </w:pPr>
    </w:p>
    <w:p w14:paraId="0F11CF3A" w14:textId="20FB249F" w:rsidR="00B422BE" w:rsidRDefault="00B422BE" w:rsidP="00B422BE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color w:val="FF0000"/>
          <w:sz w:val="24"/>
          <w:szCs w:val="24"/>
          <w:lang w:eastAsia="pl-PL"/>
        </w:rPr>
      </w:pPr>
      <w:r>
        <w:rPr>
          <w:rFonts w:ascii="Calibri" w:hAnsi="Calibri" w:cs="Calibri"/>
          <w:sz w:val="24"/>
          <w:szCs w:val="24"/>
        </w:rPr>
        <w:t>6)  Oświadczamy, iż nie podlegamy wykluczeniu na podstawie art. 7 ust. 1 ustawy z dnia 13 kwietnia 2022 r. o szczególnych rozwiązaniach w zakresie przeciwdziałania wspieraniu agresji na Ukrainę oraz służących ochronie bezpieczeństwa narodowego (</w:t>
      </w:r>
      <w:r w:rsidR="0012550F">
        <w:rPr>
          <w:rFonts w:ascii="Calibri" w:hAnsi="Calibri" w:cs="Calibri"/>
          <w:sz w:val="24"/>
          <w:szCs w:val="24"/>
        </w:rPr>
        <w:t xml:space="preserve">t. j. </w:t>
      </w:r>
      <w:r>
        <w:rPr>
          <w:rFonts w:ascii="Calibri" w:hAnsi="Calibri" w:cs="Calibri"/>
          <w:sz w:val="24"/>
          <w:szCs w:val="24"/>
        </w:rPr>
        <w:t>Dziennik Ustaw z 2022 r., poz. 5</w:t>
      </w:r>
      <w:r w:rsidR="0012550F">
        <w:rPr>
          <w:rFonts w:ascii="Calibri" w:hAnsi="Calibri" w:cs="Calibri"/>
          <w:sz w:val="24"/>
          <w:szCs w:val="24"/>
        </w:rPr>
        <w:t>95 ze zm.</w:t>
      </w:r>
      <w:r>
        <w:rPr>
          <w:rFonts w:ascii="Calibri" w:hAnsi="Calibri" w:cs="Calibri"/>
          <w:sz w:val="24"/>
          <w:szCs w:val="24"/>
        </w:rPr>
        <w:t>), tj.:</w:t>
      </w:r>
    </w:p>
    <w:p w14:paraId="3947AB41" w14:textId="77777777" w:rsidR="00B422BE" w:rsidRDefault="00B422BE" w:rsidP="00B422BE">
      <w:pPr>
        <w:tabs>
          <w:tab w:val="left" w:pos="567"/>
        </w:tabs>
        <w:ind w:left="92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a) nie jesteśmy Wykonawcą wymienionym w wykazach określonych w rozporządzeniu 765/2006 i rozporządzeniu 269/2014 ani wpisanym na listę na podstawie decyzji w sprawie wpisu na listę rozstrzygającej o zastosowaniu środka, o którym mowa w art. 1 pkt 3 cytowanej ustawy;</w:t>
      </w:r>
    </w:p>
    <w:p w14:paraId="0D81A586" w14:textId="77777777" w:rsidR="00B422BE" w:rsidRDefault="00B422BE" w:rsidP="00B422BE">
      <w:pPr>
        <w:tabs>
          <w:tab w:val="left" w:pos="567"/>
        </w:tabs>
        <w:ind w:left="92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b) nie jesteśmy Wykonawcą, którego beneficjentem rzeczywistym w rozumieniu ustawy z dnia 1 marca 2018r. o przeciwdziałaniu praniu pieniędzy oraz finansowaniu terroryzmu (tekst jednolity: Dziennik Ustaw z 2022 r., poz. 593 z </w:t>
      </w:r>
      <w:proofErr w:type="spellStart"/>
      <w:r>
        <w:rPr>
          <w:rFonts w:ascii="Calibri" w:hAnsi="Calibri" w:cs="Calibri"/>
          <w:sz w:val="24"/>
          <w:szCs w:val="24"/>
        </w:rPr>
        <w:t>późn</w:t>
      </w:r>
      <w:proofErr w:type="spellEnd"/>
      <w:r>
        <w:rPr>
          <w:rFonts w:ascii="Calibri" w:hAnsi="Calibri" w:cs="Calibri"/>
          <w:sz w:val="24"/>
          <w:szCs w:val="24"/>
        </w:rPr>
        <w:t>. zm.)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cytowanej ustawy;</w:t>
      </w:r>
    </w:p>
    <w:p w14:paraId="41B7AF0A" w14:textId="41E0A8E7" w:rsidR="00B422BE" w:rsidRDefault="00B422BE" w:rsidP="00B422BE">
      <w:pPr>
        <w:ind w:left="927"/>
        <w:jc w:val="both"/>
        <w:rPr>
          <w:rFonts w:ascii="Calibri" w:eastAsia="Lato" w:hAnsi="Calibri" w:cs="Calibri"/>
          <w:sz w:val="24"/>
          <w:szCs w:val="24"/>
        </w:rPr>
      </w:pPr>
      <w:r>
        <w:rPr>
          <w:rFonts w:ascii="Calibri" w:eastAsia="Lato" w:hAnsi="Calibri" w:cs="Calibri"/>
          <w:sz w:val="24"/>
          <w:szCs w:val="24"/>
        </w:rPr>
        <w:t>c) nie jesteśmy Wykonawcą, którego jednostką dominującą w rozumieniu art. 3 ust. 1 pkt 37 ustawy z dnia 29 września 1994 r. o rachunkowości (tekst jednolity: Dziennik Ustaw z 202</w:t>
      </w:r>
      <w:r w:rsidR="0012550F">
        <w:rPr>
          <w:rFonts w:ascii="Calibri" w:eastAsia="Lato" w:hAnsi="Calibri" w:cs="Calibri"/>
          <w:sz w:val="24"/>
          <w:szCs w:val="24"/>
        </w:rPr>
        <w:t>3</w:t>
      </w:r>
      <w:r>
        <w:rPr>
          <w:rFonts w:ascii="Calibri" w:eastAsia="Lato" w:hAnsi="Calibri" w:cs="Calibri"/>
          <w:sz w:val="24"/>
          <w:szCs w:val="24"/>
        </w:rPr>
        <w:t xml:space="preserve"> r., poz. </w:t>
      </w:r>
      <w:r w:rsidR="0012550F">
        <w:rPr>
          <w:rFonts w:ascii="Calibri" w:eastAsia="Lato" w:hAnsi="Calibri" w:cs="Calibri"/>
          <w:sz w:val="24"/>
          <w:szCs w:val="24"/>
        </w:rPr>
        <w:t>120</w:t>
      </w:r>
      <w:r>
        <w:rPr>
          <w:rFonts w:ascii="Calibri" w:eastAsia="Lato" w:hAnsi="Calibri" w:cs="Calibri"/>
          <w:sz w:val="24"/>
          <w:szCs w:val="24"/>
        </w:rPr>
        <w:t xml:space="preserve"> z</w:t>
      </w:r>
      <w:r w:rsidR="0012550F">
        <w:rPr>
          <w:rFonts w:ascii="Calibri" w:eastAsia="Lato" w:hAnsi="Calibri" w:cs="Calibri"/>
          <w:sz w:val="24"/>
          <w:szCs w:val="24"/>
        </w:rPr>
        <w:t xml:space="preserve">e </w:t>
      </w:r>
      <w:r>
        <w:rPr>
          <w:rFonts w:ascii="Calibri" w:eastAsia="Lato" w:hAnsi="Calibri" w:cs="Calibri"/>
          <w:sz w:val="24"/>
          <w:szCs w:val="24"/>
        </w:rPr>
        <w:t xml:space="preserve">zm.), jest podmiot wymieniony w wykazach określonych w rozporządzeniu 765/2006 i rozporządzeniu 269/2014 albo wpisany na listę lub będący taką jednostką dominującą od dnia 24 lutego 2022 r., o ile został wpisany na </w:t>
      </w:r>
      <w:r>
        <w:rPr>
          <w:rFonts w:ascii="Calibri" w:eastAsia="Lato" w:hAnsi="Calibri" w:cs="Calibri"/>
          <w:sz w:val="24"/>
          <w:szCs w:val="24"/>
        </w:rPr>
        <w:lastRenderedPageBreak/>
        <w:t>listę na podstawie decyzji w sprawie wpisu na listę rozstrzygającej o zastosowaniu środka, o którym mowa w art. 1 pkt 3 cytowanej ustawy.</w:t>
      </w:r>
    </w:p>
    <w:p w14:paraId="3EC2F6AA" w14:textId="77777777" w:rsidR="00B422BE" w:rsidRDefault="00B422BE" w:rsidP="00B422BE">
      <w:pPr>
        <w:tabs>
          <w:tab w:val="left" w:pos="0"/>
          <w:tab w:val="left" w:pos="502"/>
        </w:tabs>
        <w:ind w:left="92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7) Oświadczamy, że nie zachodzą w stosunku do nas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>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587D9E0A" w14:textId="77777777" w:rsidR="00B422BE" w:rsidRDefault="00B422BE" w:rsidP="00B422BE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7) Oświadczamy, że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>nie podlegam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>y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 xml:space="preserve"> wykluczeniu</w:t>
      </w:r>
      <w:r>
        <w:rPr>
          <w:rFonts w:ascii="Calibri" w:eastAsia="Times New Roman" w:hAnsi="Calibri" w:cs="Calibri"/>
          <w:sz w:val="24"/>
          <w:szCs w:val="24"/>
          <w:lang w:val="x-none" w:eastAsia="x-none"/>
        </w:rPr>
        <w:t xml:space="preserve"> z postępowania na podstawie art. 108 ust. 1 oraz art. 109 ust. 1 pkt 4 ustawy PZP.</w:t>
      </w:r>
    </w:p>
    <w:p w14:paraId="6624CE02" w14:textId="77777777" w:rsidR="00B422BE" w:rsidRDefault="00B422BE" w:rsidP="00B422BE">
      <w:pPr>
        <w:widowControl w:val="0"/>
        <w:suppressAutoHyphens/>
        <w:spacing w:after="0" w:line="360" w:lineRule="auto"/>
        <w:ind w:left="5664" w:firstLine="708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</w:p>
    <w:p w14:paraId="2CFFFD8B" w14:textId="77777777" w:rsidR="00B422BE" w:rsidRDefault="00B422BE" w:rsidP="00B422BE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Oświadczamy, że zachodzą w stosunku do nas podstawy wykluczenia z postępowania na podstawie art. …………. ustawy PZP </w:t>
      </w:r>
      <w:r>
        <w:rPr>
          <w:rFonts w:ascii="Calibri" w:eastAsia="Times New Roman" w:hAnsi="Calibri" w:cs="Calibri"/>
          <w:i/>
          <w:sz w:val="24"/>
          <w:szCs w:val="24"/>
          <w:lang w:eastAsia="ar-SA"/>
        </w:rPr>
        <w:t>(podać mającą zastosowanie podstawę wykluczenia spośród wskazanych powyżej).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Jednocześnie oświadczamy, że w związku z ww. okolicznością, na podstawie art. 110 ust. 2 ustawy PZP podjęliśmy następujące środki naprawcze:</w:t>
      </w:r>
    </w:p>
    <w:p w14:paraId="73AE76AA" w14:textId="77777777" w:rsidR="00B422BE" w:rsidRDefault="00B422BE" w:rsidP="00B422BE">
      <w:pPr>
        <w:widowControl w:val="0"/>
        <w:suppressAutoHyphens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</w:t>
      </w:r>
    </w:p>
    <w:p w14:paraId="070B484E" w14:textId="77777777" w:rsidR="00B422BE" w:rsidRDefault="00B422BE" w:rsidP="00B422BE">
      <w:pPr>
        <w:widowControl w:val="0"/>
        <w:suppressAutoHyphens/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</w:p>
    <w:p w14:paraId="56E18538" w14:textId="77777777" w:rsidR="00B422BE" w:rsidRDefault="00B422BE" w:rsidP="00B422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24C0879E" w14:textId="77777777" w:rsidR="00B422BE" w:rsidRDefault="00B422BE" w:rsidP="00B422BE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</w:pP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 xml:space="preserve">Oświadczamy, że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>spełniam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>y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 xml:space="preserve"> warunki udziału w postępowaniu w zakresie, w którym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 xml:space="preserve">nas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>dotyczą, tj.:</w:t>
      </w:r>
    </w:p>
    <w:p w14:paraId="091F7CD0" w14:textId="77777777" w:rsidR="00B422BE" w:rsidRDefault="00B422BE" w:rsidP="00B422BE">
      <w:pPr>
        <w:tabs>
          <w:tab w:val="left" w:pos="426"/>
        </w:tabs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val="x-none" w:eastAsia="x-none"/>
        </w:rPr>
      </w:pPr>
      <w:r>
        <w:rPr>
          <w:rFonts w:ascii="Calibri" w:eastAsia="Times New Roman" w:hAnsi="Calibri" w:cs="Calibri"/>
          <w:sz w:val="24"/>
          <w:szCs w:val="24"/>
          <w:lang w:val="x-none" w:eastAsia="x-none"/>
        </w:rPr>
        <w:t>……………………</w:t>
      </w:r>
      <w:r>
        <w:rPr>
          <w:rFonts w:ascii="Calibri" w:eastAsia="Times New Roman" w:hAnsi="Calibri" w:cs="Calibri"/>
          <w:sz w:val="24"/>
          <w:szCs w:val="24"/>
          <w:lang w:eastAsia="x-none"/>
        </w:rPr>
        <w:t>……</w:t>
      </w:r>
      <w:r>
        <w:rPr>
          <w:rFonts w:ascii="Calibri" w:eastAsia="Times New Roman" w:hAnsi="Calibri" w:cs="Calibri"/>
          <w:sz w:val="24"/>
          <w:szCs w:val="24"/>
          <w:lang w:val="x-none" w:eastAsia="x-none"/>
        </w:rPr>
        <w:t>…………………………………………..………………………………………………………………………</w:t>
      </w:r>
    </w:p>
    <w:p w14:paraId="1EA1F46C" w14:textId="53EC15F7" w:rsidR="00B422BE" w:rsidRPr="00B422BE" w:rsidRDefault="00B422BE" w:rsidP="00B422BE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val="x-none" w:eastAsia="x-none"/>
        </w:rPr>
        <w:t>………………………………………………………………………………………………………………………………………………</w:t>
      </w:r>
    </w:p>
    <w:p w14:paraId="6A42117C" w14:textId="03A5A09C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040F3CFE" w14:textId="57A39837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3A135BCF" w14:textId="13B5E846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449C7143" w14:textId="40B1FB25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06FC9230" w14:textId="2280E374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45A28C77" w14:textId="07F39B55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279AC726" w14:textId="77D6CA47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061AFEF5" w14:textId="54B3A58A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0AE2833E" w14:textId="2ED1886A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376B0866" w14:textId="202E0C3F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2198828A" w14:textId="72D49DB4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61B2FDB9" w14:textId="2ABC7B73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1BD8AB11" w14:textId="62277F2B" w:rsidR="00B422BE" w:rsidRDefault="00B422B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1F21C96F" w14:textId="77777777" w:rsidR="003E27EE" w:rsidRPr="003E27EE" w:rsidRDefault="003E27EE" w:rsidP="003E27EE">
      <w:pPr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sectPr w:rsidR="003E27EE" w:rsidRPr="003E27EE" w:rsidSect="007E28E6">
      <w:headerReference w:type="default" r:id="rId7"/>
      <w:pgSz w:w="11906" w:h="16838"/>
      <w:pgMar w:top="993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91D9B" w14:textId="77777777" w:rsidR="00AA0A89" w:rsidRDefault="00AA0A89" w:rsidP="00497797">
      <w:pPr>
        <w:spacing w:after="0" w:line="240" w:lineRule="auto"/>
      </w:pPr>
      <w:r>
        <w:separator/>
      </w:r>
    </w:p>
  </w:endnote>
  <w:endnote w:type="continuationSeparator" w:id="0">
    <w:p w14:paraId="39A479DB" w14:textId="77777777" w:rsidR="00AA0A89" w:rsidRDefault="00AA0A89" w:rsidP="0049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41226B" w14:textId="77777777" w:rsidR="00AA0A89" w:rsidRDefault="00AA0A89" w:rsidP="00497797">
      <w:pPr>
        <w:spacing w:after="0" w:line="240" w:lineRule="auto"/>
      </w:pPr>
      <w:r>
        <w:separator/>
      </w:r>
    </w:p>
  </w:footnote>
  <w:footnote w:type="continuationSeparator" w:id="0">
    <w:p w14:paraId="6C757805" w14:textId="77777777" w:rsidR="00AA0A89" w:rsidRDefault="00AA0A89" w:rsidP="0049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25AB7" w14:textId="793E6F86" w:rsidR="00497797" w:rsidRDefault="00497797" w:rsidP="00497797">
    <w:pPr>
      <w:pStyle w:val="Nagwek"/>
      <w:jc w:val="right"/>
    </w:pPr>
    <w:r>
      <w:t xml:space="preserve">Znak </w:t>
    </w:r>
    <w:proofErr w:type="spellStart"/>
    <w:r>
      <w:t>spr</w:t>
    </w:r>
    <w:proofErr w:type="spellEnd"/>
    <w:r>
      <w:t>. ZKK.</w:t>
    </w:r>
    <w:r w:rsidRPr="00CE2D18">
      <w:t>261.</w:t>
    </w:r>
    <w:r w:rsidR="0012550F">
      <w:t>4</w:t>
    </w:r>
    <w:r w:rsidRPr="00CE2D18">
      <w:t>.</w:t>
    </w:r>
    <w:r w:rsidR="0012550F">
      <w:t>3</w:t>
    </w:r>
    <w:r w:rsidRPr="00CE2D18">
      <w:t>.202</w:t>
    </w:r>
    <w:r w:rsidR="0012550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F1D24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914A80"/>
    <w:multiLevelType w:val="hybridMultilevel"/>
    <w:tmpl w:val="3AC4EF98"/>
    <w:lvl w:ilvl="0" w:tplc="2668CEC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333CFD"/>
    <w:multiLevelType w:val="hybridMultilevel"/>
    <w:tmpl w:val="0E04F920"/>
    <w:lvl w:ilvl="0" w:tplc="FC82B8D6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590B37"/>
    <w:multiLevelType w:val="hybridMultilevel"/>
    <w:tmpl w:val="DDB05F2C"/>
    <w:lvl w:ilvl="0" w:tplc="903CDB9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6D3D17ED"/>
    <w:multiLevelType w:val="hybridMultilevel"/>
    <w:tmpl w:val="B7C8FF36"/>
    <w:lvl w:ilvl="0" w:tplc="A6B4E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9381A"/>
    <w:multiLevelType w:val="hybridMultilevel"/>
    <w:tmpl w:val="B3E4D754"/>
    <w:lvl w:ilvl="0" w:tplc="04150011">
      <w:start w:val="8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35"/>
    <w:rsid w:val="00015EDC"/>
    <w:rsid w:val="000D24B8"/>
    <w:rsid w:val="000D7E87"/>
    <w:rsid w:val="000E1138"/>
    <w:rsid w:val="0012550F"/>
    <w:rsid w:val="00174151"/>
    <w:rsid w:val="00181AE4"/>
    <w:rsid w:val="001B4AD3"/>
    <w:rsid w:val="001D0246"/>
    <w:rsid w:val="001E7620"/>
    <w:rsid w:val="00277B68"/>
    <w:rsid w:val="00296973"/>
    <w:rsid w:val="0030493A"/>
    <w:rsid w:val="003408EE"/>
    <w:rsid w:val="00347DC5"/>
    <w:rsid w:val="003E27EE"/>
    <w:rsid w:val="00403FBB"/>
    <w:rsid w:val="00497797"/>
    <w:rsid w:val="004D2A35"/>
    <w:rsid w:val="005414C2"/>
    <w:rsid w:val="00595C5C"/>
    <w:rsid w:val="005E1B1F"/>
    <w:rsid w:val="006C3DEB"/>
    <w:rsid w:val="006F0710"/>
    <w:rsid w:val="00753AB8"/>
    <w:rsid w:val="007E28E6"/>
    <w:rsid w:val="00814033"/>
    <w:rsid w:val="0085077E"/>
    <w:rsid w:val="00891D45"/>
    <w:rsid w:val="008E2EDA"/>
    <w:rsid w:val="00A76D48"/>
    <w:rsid w:val="00A857E4"/>
    <w:rsid w:val="00AA0A89"/>
    <w:rsid w:val="00AF75D0"/>
    <w:rsid w:val="00B422BE"/>
    <w:rsid w:val="00C01771"/>
    <w:rsid w:val="00C10285"/>
    <w:rsid w:val="00C55C86"/>
    <w:rsid w:val="00CA1D6A"/>
    <w:rsid w:val="00CE2D18"/>
    <w:rsid w:val="00CF2BB8"/>
    <w:rsid w:val="00D13B6A"/>
    <w:rsid w:val="00DD1FA3"/>
    <w:rsid w:val="00DD320F"/>
    <w:rsid w:val="00EB2454"/>
    <w:rsid w:val="00F04222"/>
    <w:rsid w:val="00F2032F"/>
    <w:rsid w:val="00F952DA"/>
    <w:rsid w:val="00FA2BAE"/>
    <w:rsid w:val="00FC5F3D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BE8B6"/>
  <w15:chartTrackingRefBased/>
  <w15:docId w15:val="{AA9214CC-CFEB-431F-AD59-852BA06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797"/>
  </w:style>
  <w:style w:type="paragraph" w:styleId="Stopka">
    <w:name w:val="footer"/>
    <w:basedOn w:val="Normalny"/>
    <w:link w:val="Stopka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797"/>
  </w:style>
  <w:style w:type="paragraph" w:styleId="Akapitzlist">
    <w:name w:val="List Paragraph"/>
    <w:basedOn w:val="Normalny"/>
    <w:uiPriority w:val="34"/>
    <w:qFormat/>
    <w:rsid w:val="00296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0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918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39</cp:revision>
  <cp:lastPrinted>2021-11-30T15:34:00Z</cp:lastPrinted>
  <dcterms:created xsi:type="dcterms:W3CDTF">2021-10-07T12:38:00Z</dcterms:created>
  <dcterms:modified xsi:type="dcterms:W3CDTF">2023-12-07T17:20:00Z</dcterms:modified>
</cp:coreProperties>
</file>